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5638CC" w:rsidRPr="00113FE4" w:rsidTr="005638CC">
        <w:trPr>
          <w:trHeight w:val="2608"/>
        </w:trPr>
        <w:tc>
          <w:tcPr>
            <w:tcW w:w="8928" w:type="dxa"/>
            <w:vAlign w:val="center"/>
          </w:tcPr>
          <w:p w:rsidR="007D5B83" w:rsidRPr="00E11DAB" w:rsidRDefault="007D5B83" w:rsidP="00113FE4">
            <w:pPr>
              <w:pStyle w:val="Ttulo1-Portada"/>
              <w:spacing w:line="360" w:lineRule="auto"/>
              <w:rPr>
                <w:b/>
                <w:sz w:val="28"/>
                <w:szCs w:val="20"/>
                <w:lang w:eastAsia="es-VE"/>
              </w:rPr>
            </w:pPr>
            <w:r w:rsidRPr="00E11DAB">
              <w:rPr>
                <w:b/>
                <w:sz w:val="28"/>
                <w:szCs w:val="20"/>
                <w:lang w:eastAsia="es-VE"/>
              </w:rPr>
              <w:t xml:space="preserve">PLAN DE EVALUACIÓN DEL MODELO EDUCATIVO, PEDAGÓGICO Y DIDÁCTICO </w:t>
            </w:r>
          </w:p>
          <w:p w:rsidR="005638CC" w:rsidRPr="00113FE4" w:rsidRDefault="007D5B83" w:rsidP="00113FE4">
            <w:pPr>
              <w:pStyle w:val="Ttulo1-Portada"/>
              <w:spacing w:line="360" w:lineRule="auto"/>
              <w:rPr>
                <w:sz w:val="20"/>
                <w:szCs w:val="20"/>
                <w:lang w:eastAsia="es-VE"/>
              </w:rPr>
            </w:pPr>
            <w:r w:rsidRPr="00E11DAB">
              <w:rPr>
                <w:b/>
                <w:sz w:val="28"/>
                <w:szCs w:val="20"/>
                <w:lang w:eastAsia="es-VE"/>
              </w:rPr>
              <w:t>(CONTENIDO MÍNIMO)</w:t>
            </w:r>
          </w:p>
        </w:tc>
      </w:tr>
      <w:tr w:rsidR="005638CC" w:rsidRPr="00113FE4" w:rsidTr="005638CC">
        <w:trPr>
          <w:trHeight w:val="1125"/>
        </w:trPr>
        <w:tc>
          <w:tcPr>
            <w:tcW w:w="8928" w:type="dxa"/>
            <w:vAlign w:val="center"/>
          </w:tcPr>
          <w:p w:rsidR="006B0F41" w:rsidRPr="00113FE4" w:rsidRDefault="006B0F41" w:rsidP="00113FE4">
            <w:pPr>
              <w:pStyle w:val="Ttulo2-Portada"/>
              <w:spacing w:line="360" w:lineRule="auto"/>
              <w:rPr>
                <w:sz w:val="20"/>
                <w:szCs w:val="20"/>
              </w:rPr>
            </w:pPr>
          </w:p>
        </w:tc>
      </w:tr>
      <w:tr w:rsidR="005638CC" w:rsidRPr="00113FE4" w:rsidTr="005638CC">
        <w:trPr>
          <w:trHeight w:val="1979"/>
        </w:trPr>
        <w:tc>
          <w:tcPr>
            <w:tcW w:w="8928" w:type="dxa"/>
          </w:tcPr>
          <w:p w:rsidR="005638CC" w:rsidRPr="00113FE4" w:rsidRDefault="005638CC" w:rsidP="00113FE4">
            <w:pPr>
              <w:rPr>
                <w:szCs w:val="20"/>
              </w:rPr>
            </w:pPr>
          </w:p>
        </w:tc>
      </w:tr>
      <w:tr w:rsidR="005638CC" w:rsidRPr="00113FE4" w:rsidTr="005638CC">
        <w:trPr>
          <w:trHeight w:val="2971"/>
        </w:trPr>
        <w:tc>
          <w:tcPr>
            <w:tcW w:w="8928" w:type="dxa"/>
            <w:vAlign w:val="center"/>
          </w:tcPr>
          <w:p w:rsidR="005638CC" w:rsidRPr="00113FE4" w:rsidRDefault="005638CC" w:rsidP="00113FE4">
            <w:pPr>
              <w:pStyle w:val="Titulo3-Portada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C618C" w:rsidRPr="00113FE4" w:rsidRDefault="000C618C" w:rsidP="00113FE4">
      <w:pPr>
        <w:rPr>
          <w:szCs w:val="20"/>
          <w:lang w:val="es-EC"/>
        </w:rPr>
      </w:pPr>
    </w:p>
    <w:p w:rsidR="000C618C" w:rsidRPr="00113FE4" w:rsidRDefault="000C618C" w:rsidP="00113FE4">
      <w:pPr>
        <w:rPr>
          <w:szCs w:val="20"/>
          <w:lang w:val="es-EC"/>
        </w:rPr>
      </w:pPr>
    </w:p>
    <w:p w:rsidR="000C618C" w:rsidRPr="00113FE4" w:rsidRDefault="000C618C" w:rsidP="00113FE4">
      <w:pPr>
        <w:rPr>
          <w:szCs w:val="20"/>
          <w:lang w:val="es-EC"/>
        </w:rPr>
      </w:pPr>
    </w:p>
    <w:p w:rsidR="000C618C" w:rsidRPr="00113FE4" w:rsidRDefault="000C618C" w:rsidP="00113FE4">
      <w:pPr>
        <w:rPr>
          <w:szCs w:val="20"/>
          <w:lang w:val="es-EC"/>
        </w:rPr>
      </w:pPr>
    </w:p>
    <w:p w:rsidR="000C618C" w:rsidRPr="00113FE4" w:rsidRDefault="000C618C" w:rsidP="00113FE4">
      <w:pPr>
        <w:rPr>
          <w:szCs w:val="20"/>
          <w:lang w:val="es-EC"/>
        </w:rPr>
        <w:sectPr w:rsidR="000C618C" w:rsidRPr="00113FE4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:rsidR="00BC489D" w:rsidRPr="00113FE4" w:rsidRDefault="00BC489D" w:rsidP="00113FE4">
          <w:pPr>
            <w:pStyle w:val="TtuloTDC"/>
            <w:spacing w:before="0" w:line="360" w:lineRule="auto"/>
            <w:jc w:val="center"/>
            <w:rPr>
              <w:rStyle w:val="TtuloCar"/>
              <w:b/>
              <w:color w:val="auto"/>
              <w:sz w:val="20"/>
              <w:szCs w:val="20"/>
            </w:rPr>
          </w:pPr>
          <w:r w:rsidRPr="00113FE4">
            <w:rPr>
              <w:rStyle w:val="TtuloCar"/>
              <w:b/>
              <w:color w:val="auto"/>
              <w:sz w:val="20"/>
              <w:szCs w:val="20"/>
            </w:rPr>
            <w:t>Contenido</w:t>
          </w:r>
        </w:p>
        <w:p w:rsidR="00CD0430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r w:rsidRPr="00113FE4">
            <w:rPr>
              <w:szCs w:val="20"/>
            </w:rPr>
            <w:fldChar w:fldCharType="begin"/>
          </w:r>
          <w:r w:rsidRPr="00113FE4">
            <w:rPr>
              <w:szCs w:val="20"/>
            </w:rPr>
            <w:instrText xml:space="preserve"> TOC \o "1-4" \h \z \u </w:instrText>
          </w:r>
          <w:r w:rsidRPr="00113FE4">
            <w:rPr>
              <w:szCs w:val="20"/>
            </w:rPr>
            <w:fldChar w:fldCharType="separate"/>
          </w:r>
          <w:hyperlink w:anchor="_Toc528746824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1.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Antecedentes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_Toc528746824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25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2.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Justificación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_Toc528746825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26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3.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Metodología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_Toc528746826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27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3.1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Propósitos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_Toc528746827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28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3.2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Objetivos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_Toc528746828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29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3.3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Necesidades de evaluación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_Toc528746829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30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3.4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Criterios de evaluación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_Toc528746830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31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3.5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Indicadores de evaluación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_Toc528746831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32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3.6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Población y muestra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_Toc528746832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33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3.7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Elaboración de instrumentos de consulta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_Toc528746833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34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3.8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Recogida de información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_Toc528746834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35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4.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Resultados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_Toc528746835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36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5.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Cronograma.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_Toc528746836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37" w:history="1"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6.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Recursos materiales y financieros.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_Toc528746837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CD0430" w:rsidRDefault="005850C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6838" w:history="1">
            <w:r w:rsidR="00CD0430" w:rsidRPr="00FB6527">
              <w:rPr>
                <w:rStyle w:val="Hipervnculo"/>
                <w:noProof/>
              </w:rPr>
              <w:t>7.</w:t>
            </w:r>
            <w:r w:rsidR="00CD0430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CD0430" w:rsidRPr="00FB6527">
              <w:rPr>
                <w:rStyle w:val="Hipervnculo"/>
                <w:rFonts w:eastAsia="Times New Roman"/>
                <w:noProof/>
                <w:lang w:eastAsia="es-VE"/>
              </w:rPr>
              <w:t>Elaboración del informe final</w:t>
            </w:r>
            <w:r w:rsidR="00CD0430">
              <w:rPr>
                <w:noProof/>
                <w:webHidden/>
              </w:rPr>
              <w:tab/>
            </w:r>
            <w:r w:rsidR="00CD0430">
              <w:rPr>
                <w:noProof/>
                <w:webHidden/>
              </w:rPr>
              <w:fldChar w:fldCharType="begin"/>
            </w:r>
            <w:r w:rsidR="00CD0430">
              <w:rPr>
                <w:noProof/>
                <w:webHidden/>
              </w:rPr>
              <w:instrText xml:space="preserve"> PAGEREF _Toc528746838 \h </w:instrText>
            </w:r>
            <w:r w:rsidR="00CD0430">
              <w:rPr>
                <w:noProof/>
                <w:webHidden/>
              </w:rPr>
            </w:r>
            <w:r w:rsidR="00CD0430">
              <w:rPr>
                <w:noProof/>
                <w:webHidden/>
              </w:rPr>
              <w:fldChar w:fldCharType="separate"/>
            </w:r>
            <w:r w:rsidR="00CD0430">
              <w:rPr>
                <w:noProof/>
                <w:webHidden/>
              </w:rPr>
              <w:t>2</w:t>
            </w:r>
            <w:r w:rsidR="00CD0430">
              <w:rPr>
                <w:noProof/>
                <w:webHidden/>
              </w:rPr>
              <w:fldChar w:fldCharType="end"/>
            </w:r>
          </w:hyperlink>
        </w:p>
        <w:p w:rsidR="00BC489D" w:rsidRPr="00113FE4" w:rsidRDefault="00506539" w:rsidP="00113FE4">
          <w:pPr>
            <w:rPr>
              <w:szCs w:val="20"/>
            </w:rPr>
          </w:pPr>
          <w:r w:rsidRPr="00113FE4">
            <w:rPr>
              <w:szCs w:val="20"/>
            </w:rPr>
            <w:fldChar w:fldCharType="end"/>
          </w:r>
        </w:p>
      </w:sdtContent>
    </w:sdt>
    <w:p w:rsidR="000C618C" w:rsidRPr="00113FE4" w:rsidRDefault="000C618C" w:rsidP="00113FE4">
      <w:pPr>
        <w:rPr>
          <w:szCs w:val="20"/>
          <w:lang w:val="es-EC"/>
        </w:rPr>
      </w:pPr>
    </w:p>
    <w:p w:rsidR="00BC489D" w:rsidRPr="00113FE4" w:rsidRDefault="00BC489D" w:rsidP="00113FE4">
      <w:pPr>
        <w:rPr>
          <w:szCs w:val="20"/>
        </w:rPr>
      </w:pPr>
    </w:p>
    <w:p w:rsidR="00BC489D" w:rsidRPr="00113FE4" w:rsidRDefault="00BC489D" w:rsidP="00113FE4">
      <w:pPr>
        <w:rPr>
          <w:szCs w:val="20"/>
        </w:rPr>
      </w:pPr>
    </w:p>
    <w:p w:rsidR="00BC489D" w:rsidRPr="00113FE4" w:rsidRDefault="00BC489D" w:rsidP="00113FE4">
      <w:pPr>
        <w:rPr>
          <w:szCs w:val="20"/>
          <w:lang w:val="es-EC"/>
        </w:rPr>
      </w:pPr>
    </w:p>
    <w:p w:rsidR="00BC489D" w:rsidRPr="00113FE4" w:rsidRDefault="00BC489D" w:rsidP="00113FE4">
      <w:pPr>
        <w:rPr>
          <w:szCs w:val="20"/>
          <w:lang w:val="es-EC"/>
        </w:rPr>
      </w:pPr>
    </w:p>
    <w:p w:rsidR="00BC489D" w:rsidRPr="00113FE4" w:rsidRDefault="00BC489D" w:rsidP="00113FE4">
      <w:pPr>
        <w:rPr>
          <w:szCs w:val="20"/>
          <w:lang w:val="es-EC"/>
        </w:rPr>
      </w:pPr>
    </w:p>
    <w:p w:rsidR="00BC489D" w:rsidRPr="00113FE4" w:rsidRDefault="00BC489D" w:rsidP="00113FE4">
      <w:pPr>
        <w:rPr>
          <w:szCs w:val="20"/>
          <w:lang w:val="es-EC"/>
        </w:rPr>
      </w:pPr>
    </w:p>
    <w:p w:rsidR="000B5FA6" w:rsidRPr="00113FE4" w:rsidRDefault="000B5FA6" w:rsidP="00113FE4">
      <w:pPr>
        <w:rPr>
          <w:rFonts w:cs="Arial"/>
          <w:b/>
          <w:szCs w:val="20"/>
        </w:rPr>
      </w:pPr>
    </w:p>
    <w:p w:rsidR="000B5FA6" w:rsidRPr="00113FE4" w:rsidRDefault="000B5FA6" w:rsidP="00113FE4">
      <w:pPr>
        <w:rPr>
          <w:rFonts w:cs="Arial"/>
          <w:b/>
          <w:szCs w:val="20"/>
        </w:rPr>
      </w:pPr>
    </w:p>
    <w:p w:rsidR="000B5FA6" w:rsidRPr="00113FE4" w:rsidRDefault="000B5FA6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113FE4">
      <w:pPr>
        <w:rPr>
          <w:rFonts w:cs="Arial"/>
          <w:b/>
          <w:szCs w:val="20"/>
        </w:rPr>
      </w:pPr>
    </w:p>
    <w:p w:rsidR="007D5B83" w:rsidRPr="00113FE4" w:rsidRDefault="007D5B83" w:rsidP="00E955F5">
      <w:pPr>
        <w:pStyle w:val="Ttulo1"/>
        <w:rPr>
          <w:rFonts w:eastAsia="Times New Roman"/>
          <w:lang w:eastAsia="es-VE"/>
        </w:rPr>
      </w:pPr>
      <w:bookmarkStart w:id="0" w:name="_Toc528746824"/>
      <w:r w:rsidRPr="00113FE4">
        <w:rPr>
          <w:rFonts w:eastAsia="Times New Roman"/>
          <w:lang w:eastAsia="es-VE"/>
        </w:rPr>
        <w:lastRenderedPageBreak/>
        <w:t>Antecedentes</w:t>
      </w:r>
      <w:bookmarkEnd w:id="0"/>
    </w:p>
    <w:p w:rsidR="007D5B83" w:rsidRPr="00113FE4" w:rsidRDefault="007D5B83" w:rsidP="00E955F5">
      <w:pPr>
        <w:pStyle w:val="Ttulo1"/>
        <w:rPr>
          <w:rFonts w:eastAsia="Times New Roman"/>
          <w:lang w:eastAsia="es-VE"/>
        </w:rPr>
      </w:pPr>
      <w:bookmarkStart w:id="1" w:name="_Toc528746825"/>
      <w:r w:rsidRPr="00113FE4">
        <w:rPr>
          <w:rFonts w:eastAsia="Times New Roman"/>
          <w:lang w:eastAsia="es-VE"/>
        </w:rPr>
        <w:t>Justificación</w:t>
      </w:r>
      <w:bookmarkEnd w:id="1"/>
      <w:r w:rsidRPr="00113FE4">
        <w:rPr>
          <w:rFonts w:eastAsia="Times New Roman"/>
          <w:lang w:eastAsia="es-VE"/>
        </w:rPr>
        <w:t xml:space="preserve"> </w:t>
      </w:r>
    </w:p>
    <w:p w:rsidR="007D5B83" w:rsidRPr="00113FE4" w:rsidRDefault="007D5B83" w:rsidP="00E955F5">
      <w:pPr>
        <w:pStyle w:val="Ttulo1"/>
        <w:rPr>
          <w:rFonts w:eastAsia="Times New Roman"/>
          <w:lang w:eastAsia="es-VE"/>
        </w:rPr>
      </w:pPr>
      <w:bookmarkStart w:id="2" w:name="_Toc528746826"/>
      <w:r w:rsidRPr="00113FE4">
        <w:rPr>
          <w:rFonts w:eastAsia="Times New Roman"/>
          <w:lang w:eastAsia="es-VE"/>
        </w:rPr>
        <w:t>Metodología</w:t>
      </w:r>
      <w:bookmarkEnd w:id="2"/>
      <w:r w:rsidRPr="00113FE4">
        <w:rPr>
          <w:rFonts w:eastAsia="Times New Roman"/>
          <w:lang w:eastAsia="es-VE"/>
        </w:rPr>
        <w:t xml:space="preserve"> </w:t>
      </w:r>
    </w:p>
    <w:p w:rsidR="007D5B83" w:rsidRPr="00113FE4" w:rsidRDefault="007D5B83" w:rsidP="00E955F5">
      <w:pPr>
        <w:pStyle w:val="Ttulo2"/>
        <w:rPr>
          <w:rFonts w:eastAsia="Times New Roman"/>
          <w:lang w:eastAsia="es-VE"/>
        </w:rPr>
      </w:pPr>
      <w:bookmarkStart w:id="3" w:name="_Toc528746827"/>
      <w:r w:rsidRPr="00113FE4">
        <w:rPr>
          <w:rFonts w:eastAsia="Times New Roman"/>
          <w:lang w:eastAsia="es-VE"/>
        </w:rPr>
        <w:t>Propósitos</w:t>
      </w:r>
      <w:bookmarkEnd w:id="3"/>
    </w:p>
    <w:p w:rsidR="007D5B83" w:rsidRPr="00113FE4" w:rsidRDefault="007D5B83" w:rsidP="00E955F5">
      <w:pPr>
        <w:pStyle w:val="Ttulo2"/>
        <w:rPr>
          <w:rFonts w:eastAsia="Times New Roman"/>
          <w:lang w:eastAsia="es-VE"/>
        </w:rPr>
      </w:pPr>
      <w:bookmarkStart w:id="4" w:name="_Toc528746828"/>
      <w:r w:rsidRPr="00113FE4">
        <w:rPr>
          <w:rFonts w:eastAsia="Times New Roman"/>
          <w:lang w:eastAsia="es-VE"/>
        </w:rPr>
        <w:t>Objetivos</w:t>
      </w:r>
      <w:bookmarkEnd w:id="4"/>
      <w:r w:rsidRPr="00113FE4">
        <w:rPr>
          <w:rFonts w:eastAsia="Times New Roman"/>
          <w:lang w:eastAsia="es-VE"/>
        </w:rPr>
        <w:t xml:space="preserve"> </w:t>
      </w:r>
    </w:p>
    <w:p w:rsidR="007D5B83" w:rsidRPr="00113FE4" w:rsidRDefault="007D5B83" w:rsidP="00E955F5">
      <w:pPr>
        <w:pStyle w:val="Ttulo2"/>
        <w:rPr>
          <w:rFonts w:eastAsia="Times New Roman"/>
          <w:lang w:eastAsia="es-VE"/>
        </w:rPr>
      </w:pPr>
      <w:bookmarkStart w:id="5" w:name="_Toc528746829"/>
      <w:r w:rsidRPr="00113FE4">
        <w:rPr>
          <w:rFonts w:eastAsia="Times New Roman"/>
          <w:lang w:eastAsia="es-VE"/>
        </w:rPr>
        <w:t>Necesidades de evaluación</w:t>
      </w:r>
      <w:bookmarkEnd w:id="5"/>
    </w:p>
    <w:p w:rsidR="007D5B83" w:rsidRPr="00113FE4" w:rsidRDefault="007D5B83" w:rsidP="00E955F5">
      <w:pPr>
        <w:pStyle w:val="Ttulo2"/>
        <w:rPr>
          <w:rFonts w:eastAsia="Times New Roman"/>
          <w:lang w:eastAsia="es-VE"/>
        </w:rPr>
      </w:pPr>
      <w:bookmarkStart w:id="6" w:name="_Toc528746830"/>
      <w:r w:rsidRPr="00113FE4">
        <w:rPr>
          <w:rFonts w:eastAsia="Times New Roman"/>
          <w:lang w:eastAsia="es-VE"/>
        </w:rPr>
        <w:t>Criterios de evaluación</w:t>
      </w:r>
      <w:bookmarkEnd w:id="6"/>
    </w:p>
    <w:p w:rsidR="007D5B83" w:rsidRPr="00113FE4" w:rsidRDefault="007D5B83" w:rsidP="00E955F5">
      <w:pPr>
        <w:pStyle w:val="Ttulo2"/>
        <w:rPr>
          <w:rFonts w:eastAsia="Times New Roman"/>
          <w:lang w:eastAsia="es-VE"/>
        </w:rPr>
      </w:pPr>
      <w:bookmarkStart w:id="7" w:name="_Toc528746831"/>
      <w:r w:rsidRPr="00113FE4">
        <w:rPr>
          <w:rFonts w:eastAsia="Times New Roman"/>
          <w:lang w:eastAsia="es-VE"/>
        </w:rPr>
        <w:t>Indicadores de evaluación</w:t>
      </w:r>
      <w:bookmarkEnd w:id="7"/>
    </w:p>
    <w:p w:rsidR="007D5B83" w:rsidRPr="00113FE4" w:rsidRDefault="007D5B83" w:rsidP="00E955F5">
      <w:pPr>
        <w:pStyle w:val="Ttulo2"/>
        <w:rPr>
          <w:rFonts w:eastAsia="Times New Roman"/>
          <w:lang w:eastAsia="es-VE"/>
        </w:rPr>
      </w:pPr>
      <w:bookmarkStart w:id="8" w:name="_Toc528746832"/>
      <w:r w:rsidRPr="00113FE4">
        <w:rPr>
          <w:rFonts w:eastAsia="Times New Roman"/>
          <w:lang w:eastAsia="es-VE"/>
        </w:rPr>
        <w:t>Población y muestra</w:t>
      </w:r>
      <w:bookmarkEnd w:id="8"/>
    </w:p>
    <w:p w:rsidR="007D5B83" w:rsidRPr="00113FE4" w:rsidRDefault="007D5B83" w:rsidP="00E955F5">
      <w:pPr>
        <w:pStyle w:val="Ttulo2"/>
        <w:rPr>
          <w:rFonts w:eastAsia="Times New Roman"/>
          <w:lang w:eastAsia="es-VE"/>
        </w:rPr>
      </w:pPr>
      <w:bookmarkStart w:id="9" w:name="_Toc528746833"/>
      <w:r w:rsidRPr="00113FE4">
        <w:rPr>
          <w:rFonts w:eastAsia="Times New Roman"/>
          <w:lang w:eastAsia="es-VE"/>
        </w:rPr>
        <w:t>Elaboración de instrumentos de consulta</w:t>
      </w:r>
      <w:bookmarkEnd w:id="9"/>
    </w:p>
    <w:p w:rsidR="007D5B83" w:rsidRPr="00113FE4" w:rsidRDefault="007D5B83" w:rsidP="00E955F5">
      <w:pPr>
        <w:pStyle w:val="Ttulo2"/>
        <w:rPr>
          <w:rFonts w:eastAsia="Times New Roman"/>
          <w:lang w:eastAsia="es-VE"/>
        </w:rPr>
      </w:pPr>
      <w:bookmarkStart w:id="10" w:name="_Toc528746834"/>
      <w:r w:rsidRPr="00113FE4">
        <w:rPr>
          <w:rFonts w:eastAsia="Times New Roman"/>
          <w:lang w:eastAsia="es-VE"/>
        </w:rPr>
        <w:t>Recogida de información</w:t>
      </w:r>
      <w:bookmarkEnd w:id="10"/>
    </w:p>
    <w:p w:rsidR="007D5B83" w:rsidRPr="00113FE4" w:rsidRDefault="007D5B83" w:rsidP="00E955F5">
      <w:pPr>
        <w:pStyle w:val="Ttulo1"/>
        <w:rPr>
          <w:rFonts w:eastAsia="Times New Roman"/>
          <w:lang w:eastAsia="es-VE"/>
        </w:rPr>
      </w:pPr>
      <w:bookmarkStart w:id="11" w:name="_Toc528746835"/>
      <w:r w:rsidRPr="00113FE4">
        <w:rPr>
          <w:rFonts w:eastAsia="Times New Roman"/>
          <w:lang w:eastAsia="es-VE"/>
        </w:rPr>
        <w:t>Resultados</w:t>
      </w:r>
      <w:bookmarkEnd w:id="11"/>
    </w:p>
    <w:p w:rsidR="007D5B83" w:rsidRPr="00113FE4" w:rsidRDefault="007D5B83" w:rsidP="00E955F5">
      <w:pPr>
        <w:pStyle w:val="Ttulo1"/>
        <w:rPr>
          <w:rFonts w:eastAsia="Times New Roman"/>
          <w:lang w:eastAsia="es-VE"/>
        </w:rPr>
      </w:pPr>
      <w:bookmarkStart w:id="12" w:name="_Toc528746836"/>
      <w:r w:rsidRPr="00113FE4">
        <w:rPr>
          <w:rFonts w:eastAsia="Times New Roman"/>
          <w:lang w:eastAsia="es-VE"/>
        </w:rPr>
        <w:t>Cronograma.</w:t>
      </w:r>
      <w:bookmarkEnd w:id="12"/>
    </w:p>
    <w:p w:rsidR="007D5B83" w:rsidRPr="00113FE4" w:rsidRDefault="007D5B83" w:rsidP="00E955F5">
      <w:pPr>
        <w:pStyle w:val="Ttulo1"/>
        <w:rPr>
          <w:rFonts w:eastAsia="Times New Roman"/>
          <w:lang w:eastAsia="es-VE"/>
        </w:rPr>
      </w:pPr>
      <w:bookmarkStart w:id="13" w:name="_Toc528746837"/>
      <w:r w:rsidRPr="00113FE4">
        <w:rPr>
          <w:rFonts w:eastAsia="Times New Roman"/>
          <w:lang w:eastAsia="es-VE"/>
        </w:rPr>
        <w:t>Recursos materiales y financieros.</w:t>
      </w:r>
      <w:bookmarkEnd w:id="13"/>
      <w:r w:rsidRPr="00113FE4">
        <w:rPr>
          <w:rFonts w:eastAsia="Times New Roman"/>
          <w:lang w:eastAsia="es-VE"/>
        </w:rPr>
        <w:t xml:space="preserve"> </w:t>
      </w:r>
    </w:p>
    <w:p w:rsidR="007D5B83" w:rsidRPr="00113FE4" w:rsidRDefault="007D5B83" w:rsidP="00E955F5">
      <w:pPr>
        <w:pStyle w:val="Ttulo1"/>
      </w:pPr>
      <w:bookmarkStart w:id="14" w:name="_Toc528746838"/>
      <w:r w:rsidRPr="00113FE4">
        <w:rPr>
          <w:rFonts w:eastAsia="Times New Roman"/>
          <w:lang w:eastAsia="es-VE"/>
        </w:rPr>
        <w:t>Elaboración del informe final</w:t>
      </w:r>
      <w:bookmarkEnd w:id="14"/>
    </w:p>
    <w:p w:rsidR="007D5B83" w:rsidRPr="00113FE4" w:rsidRDefault="007D5B83" w:rsidP="00113FE4">
      <w:pPr>
        <w:pStyle w:val="Prrafodelista"/>
        <w:spacing w:after="0" w:line="360" w:lineRule="auto"/>
        <w:rPr>
          <w:rFonts w:ascii="Century Gothic" w:hAnsi="Century Gothic" w:cs="Arial"/>
          <w:sz w:val="20"/>
          <w:szCs w:val="20"/>
        </w:rPr>
      </w:pPr>
    </w:p>
    <w:p w:rsidR="007D5B83" w:rsidRPr="00C63311" w:rsidRDefault="00C63311" w:rsidP="00C63311">
      <w:pPr>
        <w:rPr>
          <w:rFonts w:cs="Arial"/>
          <w:szCs w:val="20"/>
        </w:rPr>
      </w:pPr>
      <w:r w:rsidRPr="00C63311">
        <w:rPr>
          <w:rFonts w:cs="Arial"/>
          <w:szCs w:val="20"/>
        </w:rPr>
        <w:t>Fases a considerase para el proceso de evaluación del modelo educati</w:t>
      </w:r>
      <w:r>
        <w:rPr>
          <w:rFonts w:cs="Arial"/>
          <w:szCs w:val="20"/>
        </w:rPr>
        <w:t>vo pedagógico, didáctico de la Universidad Nacional de C</w:t>
      </w:r>
      <w:r w:rsidRPr="00C63311">
        <w:rPr>
          <w:rFonts w:cs="Arial"/>
          <w:szCs w:val="20"/>
        </w:rPr>
        <w:t>himborazo</w:t>
      </w:r>
    </w:p>
    <w:p w:rsidR="007D5B83" w:rsidRPr="00C63311" w:rsidRDefault="007D5B83" w:rsidP="00113FE4">
      <w:pPr>
        <w:pStyle w:val="Prrafodelista"/>
        <w:spacing w:after="0" w:line="360" w:lineRule="auto"/>
        <w:rPr>
          <w:rFonts w:ascii="Century Gothic" w:hAnsi="Century Gothic" w:cs="Arial"/>
          <w:sz w:val="20"/>
          <w:szCs w:val="20"/>
          <w:lang w:val="es-ES"/>
        </w:rPr>
      </w:pPr>
    </w:p>
    <w:tbl>
      <w:tblPr>
        <w:tblStyle w:val="Tablaconcuadrcula"/>
        <w:tblW w:w="4898" w:type="pct"/>
        <w:tblInd w:w="250" w:type="dxa"/>
        <w:tblLook w:val="04A0" w:firstRow="1" w:lastRow="0" w:firstColumn="1" w:lastColumn="0" w:noHBand="0" w:noVBand="1"/>
      </w:tblPr>
      <w:tblGrid>
        <w:gridCol w:w="775"/>
        <w:gridCol w:w="3121"/>
        <w:gridCol w:w="4703"/>
      </w:tblGrid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113FE4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13FE4">
              <w:rPr>
                <w:rFonts w:ascii="Century Gothic" w:hAnsi="Century Gothic" w:cs="Arial"/>
                <w:b/>
                <w:sz w:val="20"/>
                <w:szCs w:val="20"/>
              </w:rPr>
              <w:t>Fase</w:t>
            </w:r>
          </w:p>
        </w:tc>
        <w:tc>
          <w:tcPr>
            <w:tcW w:w="3197" w:type="dxa"/>
            <w:vAlign w:val="center"/>
          </w:tcPr>
          <w:p w:rsidR="007D5B83" w:rsidRPr="00113FE4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</w:pPr>
            <w:r w:rsidRPr="00113FE4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Tipo</w:t>
            </w:r>
          </w:p>
        </w:tc>
        <w:tc>
          <w:tcPr>
            <w:tcW w:w="4842" w:type="dxa"/>
            <w:vAlign w:val="center"/>
          </w:tcPr>
          <w:p w:rsidR="007D5B83" w:rsidRPr="00113FE4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113FE4">
              <w:rPr>
                <w:rFonts w:ascii="Century Gothic" w:hAnsi="Century Gothic" w:cs="Arial"/>
                <w:b/>
                <w:bCs/>
                <w:sz w:val="20"/>
                <w:szCs w:val="20"/>
                <w:lang w:val="es-ES"/>
              </w:rPr>
              <w:t>Concepto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3197" w:type="dxa"/>
            <w:vAlign w:val="center"/>
          </w:tcPr>
          <w:p w:rsidR="007D5B83" w:rsidRPr="00C63311" w:rsidRDefault="00C63311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Toma de decisión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Determinar si se realiza no se realiza la evaluación el modelo pedagógico, didáctico educativo institucional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Propósito de la evaluación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Determinar cuál es el propósito de la valuación del modelo pedagógico, didáctico educativo institucional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Objeto de la evaluación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D</w:t>
            </w: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eterminar cuál es el objeto de la evaluación, el modelo pedagógico, didáctico educativo institucional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Identificación de los interesados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Identificar a los actores y agentes de la evaluación (estudiantes, docentes, sectores)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lastRenderedPageBreak/>
              <w:t>5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Necesidades informativas y preguntas de evaluación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Identificar y determinar las necesidades informativas y las preguntas de evaluación, al modelo pedagógico, didáctico educativo institucional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Criterios de evaluación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Identificar y elaborar los criterios de evaluación al modelo pedagógico, didáctico educativo institucional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Indicadores de evaluación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Identificar y determinar los indicadores de evaluación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Fuentes de verificación o recogida de información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Determinar los métodos, técnicas, instrumentos de recogida de información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7D5B83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Análisis e interpretación de los datos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Determinar el tipo de codificación, tabulación, interpretación, análisis de datos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Elaboración de los resultados de la evaluación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Identificar y determinar los  hallazgos, emitir juicios de valor,  conclusiones y recomendaciones, mostrar las lecciones aprendidas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Elaboración del informe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Elaborar el informe de evaluación al modelo pedagógico, didáctico educativo institucional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12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Elaboración del cronograma de ejecución de la evaluación</w:t>
            </w: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 xml:space="preserve">Identificar las  actividades  que se desarrollaran en la ejecución de la evaluación  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pStyle w:val="Prrafodelista"/>
              <w:spacing w:after="0" w:line="36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13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Difusión de los resultados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Determinar cómo se difundirá los resultados de la evaluación al modelo pedagógico, didáctico educativo institucional</w:t>
            </w:r>
          </w:p>
        </w:tc>
      </w:tr>
      <w:tr w:rsidR="00C63311" w:rsidRPr="00113FE4" w:rsidTr="00C63311">
        <w:trPr>
          <w:trHeight w:val="397"/>
        </w:trPr>
        <w:tc>
          <w:tcPr>
            <w:tcW w:w="781" w:type="dxa"/>
            <w:vAlign w:val="center"/>
          </w:tcPr>
          <w:p w:rsidR="007D5B83" w:rsidRPr="00C63311" w:rsidRDefault="00C63311" w:rsidP="00C63311">
            <w:pPr>
              <w:jc w:val="center"/>
              <w:rPr>
                <w:rFonts w:cs="Arial"/>
                <w:szCs w:val="20"/>
                <w:lang w:val="es-EC"/>
              </w:rPr>
            </w:pPr>
            <w:r>
              <w:rPr>
                <w:rFonts w:cs="Arial"/>
                <w:bCs/>
                <w:szCs w:val="20"/>
              </w:rPr>
              <w:t>14</w:t>
            </w:r>
          </w:p>
        </w:tc>
        <w:tc>
          <w:tcPr>
            <w:tcW w:w="3197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Comunicación de los resultados</w:t>
            </w:r>
          </w:p>
        </w:tc>
        <w:tc>
          <w:tcPr>
            <w:tcW w:w="4842" w:type="dxa"/>
            <w:vAlign w:val="center"/>
          </w:tcPr>
          <w:p w:rsidR="007D5B83" w:rsidRPr="00C63311" w:rsidRDefault="007D5B83" w:rsidP="00113FE4">
            <w:pPr>
              <w:pStyle w:val="Prrafodelista"/>
              <w:spacing w:after="0" w:line="36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</w:pPr>
            <w:r w:rsidRPr="00C63311">
              <w:rPr>
                <w:rFonts w:ascii="Century Gothic" w:hAnsi="Century Gothic" w:cs="Arial"/>
                <w:sz w:val="20"/>
                <w:szCs w:val="20"/>
                <w:lang w:val="es-ES"/>
              </w:rPr>
              <w:t>Determinar cómo se realizar la comunican de los resultados de la evaluación del modelo pedagógico, didáctico educativo institucional</w:t>
            </w:r>
          </w:p>
        </w:tc>
      </w:tr>
    </w:tbl>
    <w:p w:rsidR="007D5B83" w:rsidRPr="00113FE4" w:rsidRDefault="007D5B83" w:rsidP="00113FE4">
      <w:pPr>
        <w:tabs>
          <w:tab w:val="left" w:pos="1035"/>
        </w:tabs>
        <w:rPr>
          <w:rFonts w:cs="Arial"/>
          <w:szCs w:val="20"/>
          <w:lang w:eastAsia="es-VE"/>
        </w:rPr>
      </w:pPr>
    </w:p>
    <w:p w:rsidR="007D5B83" w:rsidRPr="00113FE4" w:rsidRDefault="007D5B83" w:rsidP="00113FE4">
      <w:pPr>
        <w:rPr>
          <w:rFonts w:cs="Arial"/>
          <w:szCs w:val="20"/>
        </w:rPr>
      </w:pPr>
    </w:p>
    <w:p w:rsidR="00E67343" w:rsidRPr="00113FE4" w:rsidRDefault="00E67343" w:rsidP="00113FE4">
      <w:pPr>
        <w:rPr>
          <w:rFonts w:cs="Arial"/>
          <w:b/>
          <w:szCs w:val="20"/>
        </w:rPr>
      </w:pPr>
      <w:bookmarkStart w:id="15" w:name="_GoBack"/>
      <w:bookmarkEnd w:id="15"/>
    </w:p>
    <w:p w:rsidR="00E67343" w:rsidRPr="00113FE4" w:rsidRDefault="00E67343" w:rsidP="00113FE4">
      <w:pPr>
        <w:rPr>
          <w:rFonts w:cs="Arial"/>
          <w:b/>
          <w:szCs w:val="20"/>
        </w:rPr>
      </w:pPr>
    </w:p>
    <w:p w:rsidR="000B5FA6" w:rsidRPr="00113FE4" w:rsidRDefault="000B5FA6" w:rsidP="00113FE4">
      <w:pPr>
        <w:rPr>
          <w:rFonts w:cs="Arial"/>
          <w:b/>
          <w:szCs w:val="20"/>
        </w:rPr>
      </w:pPr>
    </w:p>
    <w:p w:rsidR="000B5FA6" w:rsidRPr="00113FE4" w:rsidRDefault="000B5FA6" w:rsidP="00113FE4">
      <w:pPr>
        <w:rPr>
          <w:rFonts w:cs="Arial"/>
          <w:b/>
          <w:szCs w:val="20"/>
        </w:rPr>
      </w:pPr>
    </w:p>
    <w:sectPr w:rsidR="000B5FA6" w:rsidRPr="00113FE4" w:rsidSect="00BC489D">
      <w:headerReference w:type="default" r:id="rId10"/>
      <w:footerReference w:type="default" r:id="rId11"/>
      <w:pgSz w:w="11907" w:h="16840" w:code="9"/>
      <w:pgMar w:top="2268" w:right="1418" w:bottom="851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CC" w:rsidRDefault="005850CC" w:rsidP="005B7590">
      <w:pPr>
        <w:spacing w:line="240" w:lineRule="auto"/>
      </w:pPr>
      <w:r>
        <w:separator/>
      </w:r>
    </w:p>
  </w:endnote>
  <w:endnote w:type="continuationSeparator" w:id="0">
    <w:p w:rsidR="005850CC" w:rsidRDefault="005850CC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="000C618C" w:rsidRDefault="000C618C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11DAB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11DAB">
              <w:rPr>
                <w:b/>
                <w:bCs/>
                <w:noProof/>
                <w:szCs w:val="16"/>
              </w:rPr>
              <w:t>4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0C618C" w:rsidRDefault="000C6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CC" w:rsidRDefault="005850CC" w:rsidP="005B7590">
      <w:pPr>
        <w:spacing w:line="240" w:lineRule="auto"/>
      </w:pPr>
      <w:r>
        <w:separator/>
      </w:r>
    </w:p>
  </w:footnote>
  <w:footnote w:type="continuationSeparator" w:id="0">
    <w:p w:rsidR="005850CC" w:rsidRDefault="005850CC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1F834094" wp14:editId="09513C72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" name="Imagen 1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063DAD5F" wp14:editId="0730C6F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18C" w:rsidRDefault="000C618C">
    <w:pPr>
      <w:pStyle w:val="Encabezado"/>
      <w:rPr>
        <w:lang w:val="es-EC"/>
      </w:rPr>
    </w:pPr>
  </w:p>
  <w:p w:rsidR="000C618C" w:rsidRDefault="000C618C">
    <w:pPr>
      <w:pStyle w:val="Encabezado"/>
      <w:rPr>
        <w:lang w:val="es-EC"/>
      </w:rPr>
    </w:pPr>
  </w:p>
  <w:p w:rsidR="000C618C" w:rsidRPr="0026780A" w:rsidRDefault="000C618C">
    <w:pPr>
      <w:pStyle w:val="Encabezado"/>
      <w:rPr>
        <w:color w:val="FF0000"/>
        <w:lang w:val="es-EC"/>
      </w:rPr>
    </w:pPr>
  </w:p>
  <w:p w:rsidR="000C618C" w:rsidRPr="006B0F41" w:rsidRDefault="000C618C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6B0F41">
      <w:rPr>
        <w:lang w:val="es-EC"/>
      </w:rPr>
      <w:t>UNACH-RGF-01-</w:t>
    </w:r>
    <w:r w:rsidR="00033F5E">
      <w:rPr>
        <w:lang w:val="es-EC"/>
      </w:rPr>
      <w:t>01-02.03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748"/>
    <w:multiLevelType w:val="hybridMultilevel"/>
    <w:tmpl w:val="C9AA127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8404C4"/>
    <w:multiLevelType w:val="hybridMultilevel"/>
    <w:tmpl w:val="F15C0CE0"/>
    <w:lvl w:ilvl="0" w:tplc="1076E75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AB70743"/>
    <w:multiLevelType w:val="multilevel"/>
    <w:tmpl w:val="26F883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3F5F6EC1"/>
    <w:multiLevelType w:val="multilevel"/>
    <w:tmpl w:val="F6B88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33F5E"/>
    <w:rsid w:val="000B5FA6"/>
    <w:rsid w:val="000C618C"/>
    <w:rsid w:val="00113FE4"/>
    <w:rsid w:val="001A79E8"/>
    <w:rsid w:val="001B409E"/>
    <w:rsid w:val="00245FD1"/>
    <w:rsid w:val="0026780A"/>
    <w:rsid w:val="002C130B"/>
    <w:rsid w:val="00307278"/>
    <w:rsid w:val="00332A31"/>
    <w:rsid w:val="0033405B"/>
    <w:rsid w:val="004A4C15"/>
    <w:rsid w:val="00506539"/>
    <w:rsid w:val="00537ED2"/>
    <w:rsid w:val="00554375"/>
    <w:rsid w:val="005638CC"/>
    <w:rsid w:val="005850CC"/>
    <w:rsid w:val="00591A5D"/>
    <w:rsid w:val="005B7590"/>
    <w:rsid w:val="005C1A87"/>
    <w:rsid w:val="005F7077"/>
    <w:rsid w:val="006325F7"/>
    <w:rsid w:val="006657E8"/>
    <w:rsid w:val="00666CF4"/>
    <w:rsid w:val="006B0F41"/>
    <w:rsid w:val="00700C46"/>
    <w:rsid w:val="007336B2"/>
    <w:rsid w:val="00750486"/>
    <w:rsid w:val="007A48B0"/>
    <w:rsid w:val="007D5B83"/>
    <w:rsid w:val="00826AB5"/>
    <w:rsid w:val="008E0729"/>
    <w:rsid w:val="009673FF"/>
    <w:rsid w:val="009F618C"/>
    <w:rsid w:val="00A13C64"/>
    <w:rsid w:val="00A1677E"/>
    <w:rsid w:val="00AF5555"/>
    <w:rsid w:val="00B775AC"/>
    <w:rsid w:val="00BC489D"/>
    <w:rsid w:val="00BE40BD"/>
    <w:rsid w:val="00C04052"/>
    <w:rsid w:val="00C314A4"/>
    <w:rsid w:val="00C63311"/>
    <w:rsid w:val="00CD0430"/>
    <w:rsid w:val="00D53095"/>
    <w:rsid w:val="00E11DAB"/>
    <w:rsid w:val="00E34CB3"/>
    <w:rsid w:val="00E37A90"/>
    <w:rsid w:val="00E67343"/>
    <w:rsid w:val="00E955F5"/>
    <w:rsid w:val="00EC560F"/>
    <w:rsid w:val="00F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link w:val="PrrafodelistaCar"/>
    <w:uiPriority w:val="34"/>
    <w:qFormat/>
    <w:rsid w:val="006B0F4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B0F41"/>
  </w:style>
  <w:style w:type="paragraph" w:styleId="Sinespaciado">
    <w:name w:val="No Spacing"/>
    <w:uiPriority w:val="1"/>
    <w:rsid w:val="006B0F41"/>
    <w:pPr>
      <w:spacing w:after="0" w:line="240" w:lineRule="auto"/>
      <w:jc w:val="both"/>
    </w:pPr>
    <w:rPr>
      <w:rFonts w:ascii="Century Gothic" w:hAnsi="Century Gothic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D0F-0D42-4E13-A0AA-E6E578A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CTE</cp:lastModifiedBy>
  <cp:revision>4</cp:revision>
  <dcterms:created xsi:type="dcterms:W3CDTF">2018-10-31T15:58:00Z</dcterms:created>
  <dcterms:modified xsi:type="dcterms:W3CDTF">2018-11-28T16:08:00Z</dcterms:modified>
</cp:coreProperties>
</file>