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1D" w:rsidRDefault="00F7721D">
      <w:pPr>
        <w:spacing w:line="218" w:lineRule="auto"/>
        <w:ind w:left="1180" w:right="20"/>
        <w:jc w:val="center"/>
        <w:rPr>
          <w:rFonts w:ascii="Calibri" w:eastAsia="Calibri" w:hAnsi="Calibri" w:cs="Calibri"/>
          <w:b/>
          <w:bCs/>
        </w:rPr>
      </w:pPr>
    </w:p>
    <w:p w:rsidR="00F7721D" w:rsidRDefault="00F7721D">
      <w:pPr>
        <w:spacing w:line="218" w:lineRule="auto"/>
        <w:ind w:left="1180" w:right="20"/>
        <w:jc w:val="center"/>
        <w:rPr>
          <w:rFonts w:ascii="Calibri" w:eastAsia="Calibri" w:hAnsi="Calibri" w:cs="Calibri"/>
          <w:b/>
          <w:bCs/>
        </w:rPr>
      </w:pPr>
    </w:p>
    <w:p w:rsidR="00DF2CC2" w:rsidRDefault="009C65DE">
      <w:pPr>
        <w:spacing w:line="218" w:lineRule="auto"/>
        <w:ind w:left="1180"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BASES DE LA CONVOCATORIA PARA LA PRESENTACIÓN DE PROYECTOS </w:t>
      </w:r>
      <w:r w:rsidR="003A6BC8">
        <w:rPr>
          <w:rFonts w:ascii="Calibri" w:eastAsia="Calibri" w:hAnsi="Calibri" w:cs="Calibri"/>
          <w:b/>
          <w:bCs/>
        </w:rPr>
        <w:t>…………………………….</w:t>
      </w:r>
    </w:p>
    <w:p w:rsidR="00DF2CC2" w:rsidRDefault="00DF2CC2">
      <w:pPr>
        <w:spacing w:line="200" w:lineRule="exact"/>
        <w:rPr>
          <w:sz w:val="24"/>
          <w:szCs w:val="24"/>
        </w:rPr>
      </w:pPr>
    </w:p>
    <w:p w:rsidR="00DF2CC2" w:rsidRDefault="00DF2CC2">
      <w:pPr>
        <w:spacing w:line="200" w:lineRule="exact"/>
        <w:rPr>
          <w:sz w:val="24"/>
          <w:szCs w:val="24"/>
        </w:rPr>
      </w:pPr>
    </w:p>
    <w:p w:rsidR="00DF2CC2" w:rsidRDefault="00DF2CC2">
      <w:pPr>
        <w:spacing w:line="350" w:lineRule="exact"/>
        <w:rPr>
          <w:sz w:val="24"/>
          <w:szCs w:val="24"/>
        </w:rPr>
      </w:pPr>
    </w:p>
    <w:p w:rsidR="00DF2CC2" w:rsidRDefault="009C65DE">
      <w:pPr>
        <w:numPr>
          <w:ilvl w:val="0"/>
          <w:numId w:val="1"/>
        </w:numPr>
        <w:tabs>
          <w:tab w:val="left" w:pos="360"/>
        </w:tabs>
        <w:ind w:left="360" w:hanging="22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DISPOSICIONES GENERALES</w:t>
      </w:r>
    </w:p>
    <w:p w:rsidR="00DF2CC2" w:rsidRDefault="00DF2CC2">
      <w:pPr>
        <w:spacing w:line="286" w:lineRule="exact"/>
        <w:rPr>
          <w:rFonts w:ascii="Calibri" w:eastAsia="Calibri" w:hAnsi="Calibri" w:cs="Calibri"/>
          <w:b/>
          <w:bCs/>
        </w:rPr>
      </w:pPr>
    </w:p>
    <w:p w:rsidR="00DF2CC2" w:rsidRDefault="009C65DE">
      <w:pPr>
        <w:spacing w:line="434" w:lineRule="auto"/>
        <w:ind w:left="140" w:right="77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1.1 Objetivo general Objetivos específicos 1.2 Definiciones</w:t>
      </w:r>
      <w:bookmarkStart w:id="0" w:name="_GoBack"/>
      <w:bookmarkEnd w:id="0"/>
    </w:p>
    <w:p w:rsidR="00DF2CC2" w:rsidRDefault="00DF2CC2">
      <w:pPr>
        <w:spacing w:line="314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2.TIPOS, CONDICIONES Y REQUISITOS DE LOS PROYECTOS</w:t>
      </w:r>
    </w:p>
    <w:p w:rsidR="00DF2CC2" w:rsidRDefault="00DF2CC2">
      <w:pPr>
        <w:spacing w:line="271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2.1 Categorías y Tipos de programas o proyectos</w:t>
      </w:r>
    </w:p>
    <w:p w:rsidR="00DF2CC2" w:rsidRDefault="00DF2CC2">
      <w:pPr>
        <w:spacing w:line="235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2.1.1 Categorías</w:t>
      </w:r>
    </w:p>
    <w:p w:rsidR="00DF2CC2" w:rsidRDefault="00DF2CC2">
      <w:pPr>
        <w:spacing w:line="223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2.1.2 Tipos</w:t>
      </w:r>
    </w:p>
    <w:p w:rsidR="00DF2CC2" w:rsidRDefault="00DF2CC2">
      <w:pPr>
        <w:spacing w:line="295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2.2 Condiciones y requisitos de los proyectos</w:t>
      </w:r>
    </w:p>
    <w:p w:rsidR="00DF2CC2" w:rsidRDefault="00DF2CC2">
      <w:pPr>
        <w:spacing w:line="238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3. PLAZO</w:t>
      </w:r>
    </w:p>
    <w:p w:rsidR="00DF2CC2" w:rsidRDefault="00DF2CC2">
      <w:pPr>
        <w:spacing w:line="236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3.1 Plazos de ejecución de proyectos</w:t>
      </w:r>
    </w:p>
    <w:p w:rsidR="00DF2CC2" w:rsidRDefault="00DF2CC2">
      <w:pPr>
        <w:spacing w:line="200" w:lineRule="exact"/>
        <w:rPr>
          <w:sz w:val="24"/>
          <w:szCs w:val="24"/>
        </w:rPr>
      </w:pPr>
    </w:p>
    <w:p w:rsidR="00DF2CC2" w:rsidRDefault="00DF2CC2">
      <w:pPr>
        <w:spacing w:line="275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3.2 Presupuesto.</w:t>
      </w:r>
    </w:p>
    <w:p w:rsidR="00DF2CC2" w:rsidRDefault="00DF2CC2">
      <w:pPr>
        <w:spacing w:line="269" w:lineRule="exact"/>
        <w:rPr>
          <w:sz w:val="24"/>
          <w:szCs w:val="24"/>
        </w:rPr>
      </w:pPr>
    </w:p>
    <w:p w:rsidR="00DF2CC2" w:rsidRDefault="009C65DE">
      <w:pPr>
        <w:numPr>
          <w:ilvl w:val="1"/>
          <w:numId w:val="2"/>
        </w:numPr>
        <w:tabs>
          <w:tab w:val="left" w:pos="580"/>
        </w:tabs>
        <w:ind w:left="580" w:hanging="2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ÁREAS DE INVESTIGACIÓN A SER CONSIDERADAS</w:t>
      </w:r>
    </w:p>
    <w:p w:rsidR="00DF2CC2" w:rsidRDefault="00DF2CC2">
      <w:pPr>
        <w:spacing w:line="237" w:lineRule="exact"/>
        <w:rPr>
          <w:rFonts w:ascii="Calibri" w:eastAsia="Calibri" w:hAnsi="Calibri" w:cs="Calibri"/>
          <w:b/>
          <w:bCs/>
        </w:rPr>
      </w:pPr>
    </w:p>
    <w:p w:rsidR="00DF2CC2" w:rsidRDefault="009C65DE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CRITERIOS DE ELEGIBILIDAD</w:t>
      </w:r>
    </w:p>
    <w:p w:rsidR="00DF2CC2" w:rsidRDefault="00DF2CC2">
      <w:pPr>
        <w:spacing w:line="269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5.1 Elegibilidad de las propuestas</w:t>
      </w:r>
    </w:p>
    <w:p w:rsidR="00DF2CC2" w:rsidRDefault="00DF2CC2">
      <w:pPr>
        <w:spacing w:line="267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5.2 Elegibilidad de los proponentes</w:t>
      </w:r>
    </w:p>
    <w:p w:rsidR="00DF2CC2" w:rsidRDefault="00DF2CC2">
      <w:pPr>
        <w:spacing w:line="226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5.3 Participación internacional en los programas o proyectos</w:t>
      </w:r>
    </w:p>
    <w:p w:rsidR="00DF2CC2" w:rsidRDefault="00DF2CC2">
      <w:pPr>
        <w:spacing w:line="238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5.4 Regulaciones específicas</w:t>
      </w:r>
    </w:p>
    <w:p w:rsidR="00DF2CC2" w:rsidRDefault="00DF2CC2">
      <w:pPr>
        <w:spacing w:line="226" w:lineRule="exact"/>
        <w:rPr>
          <w:sz w:val="24"/>
          <w:szCs w:val="24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5.5 Ejecución de propuestas</w:t>
      </w:r>
    </w:p>
    <w:p w:rsidR="00DF2CC2" w:rsidRDefault="00DF2CC2">
      <w:pPr>
        <w:spacing w:line="291" w:lineRule="exact"/>
        <w:rPr>
          <w:sz w:val="24"/>
          <w:szCs w:val="24"/>
        </w:rPr>
      </w:pPr>
    </w:p>
    <w:p w:rsidR="00DF2CC2" w:rsidRDefault="009C65D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6. RECEPCIÓN DE PROPUESTAS</w:t>
      </w:r>
    </w:p>
    <w:p w:rsidR="00DF2CC2" w:rsidRDefault="00DF2CC2">
      <w:pPr>
        <w:spacing w:line="200" w:lineRule="exact"/>
        <w:rPr>
          <w:sz w:val="24"/>
          <w:szCs w:val="24"/>
        </w:rPr>
      </w:pPr>
    </w:p>
    <w:p w:rsidR="00DF2CC2" w:rsidRDefault="00DF2CC2">
      <w:pPr>
        <w:spacing w:line="268" w:lineRule="exact"/>
        <w:rPr>
          <w:sz w:val="24"/>
          <w:szCs w:val="24"/>
        </w:rPr>
      </w:pPr>
    </w:p>
    <w:p w:rsidR="00DF2CC2" w:rsidRDefault="009C65D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6.1 Documentación y fecha límite para la presentación de propuestas</w:t>
      </w:r>
    </w:p>
    <w:p w:rsidR="00DF2CC2" w:rsidRDefault="00DF2CC2">
      <w:pPr>
        <w:spacing w:line="200" w:lineRule="exact"/>
        <w:rPr>
          <w:sz w:val="24"/>
          <w:szCs w:val="24"/>
        </w:rPr>
      </w:pPr>
    </w:p>
    <w:p w:rsidR="00DF2CC2" w:rsidRDefault="00DF2CC2">
      <w:pPr>
        <w:spacing w:line="345" w:lineRule="exact"/>
        <w:rPr>
          <w:sz w:val="24"/>
          <w:szCs w:val="24"/>
        </w:rPr>
      </w:pPr>
    </w:p>
    <w:p w:rsidR="00DF2CC2" w:rsidRDefault="009C65DE">
      <w:pPr>
        <w:ind w:left="9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</w:t>
      </w:r>
    </w:p>
    <w:p w:rsidR="00DF2CC2" w:rsidRDefault="00DF2CC2">
      <w:pPr>
        <w:sectPr w:rsidR="00DF2CC2">
          <w:headerReference w:type="default" r:id="rId7"/>
          <w:pgSz w:w="12240" w:h="15840"/>
          <w:pgMar w:top="300" w:right="1180" w:bottom="163" w:left="1080" w:header="0" w:footer="0" w:gutter="0"/>
          <w:cols w:space="720" w:equalWidth="0">
            <w:col w:w="9980"/>
          </w:cols>
        </w:sectPr>
      </w:pPr>
    </w:p>
    <w:p w:rsidR="00DF2CC2" w:rsidRDefault="009C65DE">
      <w:pPr>
        <w:ind w:left="7780"/>
        <w:rPr>
          <w:sz w:val="20"/>
          <w:szCs w:val="20"/>
        </w:rPr>
      </w:pPr>
      <w:bookmarkStart w:id="5" w:name="page2"/>
      <w:bookmarkEnd w:id="5"/>
      <w:r>
        <w:rPr>
          <w:rFonts w:ascii="Arial" w:eastAsia="Arial" w:hAnsi="Arial" w:cs="Arial"/>
          <w:b/>
          <w:bCs/>
          <w:noProof/>
          <w:sz w:val="19"/>
          <w:szCs w:val="19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614045</wp:posOffset>
            </wp:positionH>
            <wp:positionV relativeFrom="page">
              <wp:posOffset>179705</wp:posOffset>
            </wp:positionV>
            <wp:extent cx="6545580" cy="829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9"/>
          <w:szCs w:val="19"/>
        </w:rPr>
        <w:t>CÓDIGO: UNACH-DI.05</w:t>
      </w:r>
    </w:p>
    <w:p w:rsidR="00DF2CC2" w:rsidRDefault="009C65DE">
      <w:pPr>
        <w:tabs>
          <w:tab w:val="left" w:pos="7760"/>
        </w:tabs>
        <w:ind w:lef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vertAlign w:val="subscript"/>
        </w:rPr>
        <w:t>MACRO PROCESO 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FECHA: 01/05/2017</w:t>
      </w:r>
    </w:p>
    <w:p w:rsidR="00DF2CC2" w:rsidRDefault="00DF2CC2">
      <w:pPr>
        <w:spacing w:line="35" w:lineRule="exact"/>
        <w:rPr>
          <w:sz w:val="20"/>
          <w:szCs w:val="20"/>
        </w:rPr>
      </w:pPr>
    </w:p>
    <w:p w:rsidR="00DF2CC2" w:rsidRDefault="009C65DE">
      <w:pPr>
        <w:ind w:left="5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INVESTIGACIÓN</w:t>
      </w:r>
    </w:p>
    <w:p w:rsidR="00DF2CC2" w:rsidRDefault="00DF2CC2">
      <w:pPr>
        <w:spacing w:line="113" w:lineRule="exact"/>
        <w:rPr>
          <w:sz w:val="20"/>
          <w:szCs w:val="20"/>
        </w:rPr>
      </w:pPr>
    </w:p>
    <w:p w:rsidR="00DF2CC2" w:rsidRDefault="009C65DE">
      <w:pPr>
        <w:ind w:left="7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VERSIÓN: 00</w:t>
      </w: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331" w:lineRule="exact"/>
        <w:rPr>
          <w:sz w:val="20"/>
          <w:szCs w:val="20"/>
        </w:rPr>
      </w:pPr>
    </w:p>
    <w:p w:rsidR="00DF2CC2" w:rsidRDefault="009C65D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6.2 Preguntas y aclaraciones</w:t>
      </w:r>
    </w:p>
    <w:p w:rsidR="00DF2CC2" w:rsidRDefault="00DF2CC2">
      <w:pPr>
        <w:spacing w:line="287" w:lineRule="exact"/>
        <w:rPr>
          <w:sz w:val="20"/>
          <w:szCs w:val="20"/>
        </w:rPr>
      </w:pPr>
    </w:p>
    <w:p w:rsidR="00DF2CC2" w:rsidRDefault="009C65DE">
      <w:pPr>
        <w:numPr>
          <w:ilvl w:val="0"/>
          <w:numId w:val="4"/>
        </w:numPr>
        <w:tabs>
          <w:tab w:val="left" w:pos="272"/>
        </w:tabs>
        <w:spacing w:line="437" w:lineRule="auto"/>
        <w:ind w:right="650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CALIFICACIÓN DE LAS PROPUESTAS 8.EVALUACIÓN DE LAS PROPUESTAS</w:t>
      </w:r>
    </w:p>
    <w:p w:rsidR="00DF2CC2" w:rsidRDefault="00DF2CC2">
      <w:pPr>
        <w:spacing w:line="330" w:lineRule="exact"/>
        <w:rPr>
          <w:sz w:val="20"/>
          <w:szCs w:val="20"/>
        </w:rPr>
      </w:pPr>
    </w:p>
    <w:p w:rsidR="00DF2CC2" w:rsidRDefault="009C65D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8.1 Evaluación Científico-Técnica</w:t>
      </w:r>
    </w:p>
    <w:p w:rsidR="00DF2CC2" w:rsidRDefault="00DF2CC2">
      <w:pPr>
        <w:spacing w:line="235" w:lineRule="exact"/>
        <w:rPr>
          <w:sz w:val="20"/>
          <w:szCs w:val="20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8.1.1 Metodología de la Investigación Científica</w:t>
      </w:r>
    </w:p>
    <w:p w:rsidR="00DF2CC2" w:rsidRDefault="00DF2CC2">
      <w:pPr>
        <w:spacing w:line="295" w:lineRule="exact"/>
        <w:rPr>
          <w:sz w:val="20"/>
          <w:szCs w:val="20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8.1.2 Impacto científico y tecnológico</w:t>
      </w:r>
    </w:p>
    <w:p w:rsidR="00DF2CC2" w:rsidRDefault="00DF2CC2">
      <w:pPr>
        <w:spacing w:line="325" w:lineRule="exact"/>
        <w:rPr>
          <w:sz w:val="20"/>
          <w:szCs w:val="20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8.1.3 Transferencia de resultados</w:t>
      </w:r>
    </w:p>
    <w:p w:rsidR="00DF2CC2" w:rsidRDefault="00DF2CC2">
      <w:pPr>
        <w:spacing w:line="327" w:lineRule="exact"/>
        <w:rPr>
          <w:sz w:val="20"/>
          <w:szCs w:val="20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8.1.4 Capacidad de gestión</w:t>
      </w:r>
    </w:p>
    <w:p w:rsidR="00DF2CC2" w:rsidRDefault="00DF2CC2">
      <w:pPr>
        <w:spacing w:line="293" w:lineRule="exact"/>
        <w:rPr>
          <w:sz w:val="20"/>
          <w:szCs w:val="20"/>
        </w:rPr>
      </w:pPr>
    </w:p>
    <w:p w:rsidR="00DF2CC2" w:rsidRDefault="009C65D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8.2Evaluación del planteamiento de la propuesta</w:t>
      </w:r>
      <w:r>
        <w:rPr>
          <w:rFonts w:ascii="Calibri" w:eastAsia="Calibri" w:hAnsi="Calibri" w:cs="Calibri"/>
        </w:rPr>
        <w:t>.</w:t>
      </w: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372" w:lineRule="exact"/>
        <w:rPr>
          <w:sz w:val="20"/>
          <w:szCs w:val="20"/>
        </w:rPr>
      </w:pPr>
    </w:p>
    <w:p w:rsidR="00DF2CC2" w:rsidRDefault="009C65DE">
      <w:pPr>
        <w:numPr>
          <w:ilvl w:val="0"/>
          <w:numId w:val="5"/>
        </w:numPr>
        <w:tabs>
          <w:tab w:val="left" w:pos="320"/>
        </w:tabs>
        <w:ind w:left="320" w:hanging="25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ACLARACIÓN DE DUDAS</w:t>
      </w:r>
    </w:p>
    <w:p w:rsidR="00DF2CC2" w:rsidRDefault="00DF2CC2">
      <w:pPr>
        <w:spacing w:line="236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DF2CC2" w:rsidRDefault="009C65DE">
      <w:pPr>
        <w:numPr>
          <w:ilvl w:val="0"/>
          <w:numId w:val="5"/>
        </w:numPr>
        <w:tabs>
          <w:tab w:val="left" w:pos="420"/>
        </w:tabs>
        <w:ind w:left="420" w:hanging="35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SELECCIÓN</w:t>
      </w:r>
    </w:p>
    <w:p w:rsidR="00DF2CC2" w:rsidRDefault="00DF2CC2">
      <w:pPr>
        <w:spacing w:line="238" w:lineRule="exact"/>
        <w:rPr>
          <w:rFonts w:ascii="Calibri" w:eastAsia="Calibri" w:hAnsi="Calibri" w:cs="Calibri"/>
          <w:b/>
          <w:bCs/>
        </w:rPr>
      </w:pPr>
    </w:p>
    <w:p w:rsidR="00DF2CC2" w:rsidRDefault="009C65DE">
      <w:pPr>
        <w:numPr>
          <w:ilvl w:val="0"/>
          <w:numId w:val="5"/>
        </w:numPr>
        <w:tabs>
          <w:tab w:val="left" w:pos="400"/>
        </w:tabs>
        <w:ind w:left="400" w:hanging="33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APROBACIÓN E INICIO DE PROGRAMAS Y PROYECTOS</w:t>
      </w: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378" w:lineRule="exact"/>
        <w:rPr>
          <w:sz w:val="20"/>
          <w:szCs w:val="20"/>
        </w:rPr>
      </w:pPr>
    </w:p>
    <w:p w:rsidR="00DF2CC2" w:rsidRDefault="009C65D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11.2 Evaluación ética</w:t>
      </w:r>
    </w:p>
    <w:p w:rsidR="00DF2CC2" w:rsidRDefault="00DF2CC2">
      <w:pPr>
        <w:spacing w:line="312" w:lineRule="exact"/>
        <w:rPr>
          <w:sz w:val="20"/>
          <w:szCs w:val="20"/>
        </w:rPr>
      </w:pPr>
    </w:p>
    <w:p w:rsidR="00DF2CC2" w:rsidRDefault="009C65DE">
      <w:pPr>
        <w:numPr>
          <w:ilvl w:val="1"/>
          <w:numId w:val="6"/>
        </w:numPr>
        <w:tabs>
          <w:tab w:val="left" w:pos="700"/>
        </w:tabs>
        <w:ind w:left="700" w:hanging="3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SEGUIMIENTO, CONTROL Y EVALUACIÓN DE LOS PROYECTOS</w:t>
      </w:r>
    </w:p>
    <w:p w:rsidR="00DF2CC2" w:rsidRDefault="00DF2CC2">
      <w:pPr>
        <w:spacing w:line="237" w:lineRule="exact"/>
        <w:rPr>
          <w:rFonts w:ascii="Calibri" w:eastAsia="Calibri" w:hAnsi="Calibri" w:cs="Calibri"/>
          <w:b/>
          <w:bCs/>
        </w:rPr>
      </w:pPr>
    </w:p>
    <w:p w:rsidR="00DF2CC2" w:rsidRDefault="009C65DE">
      <w:pPr>
        <w:numPr>
          <w:ilvl w:val="1"/>
          <w:numId w:val="6"/>
        </w:numPr>
        <w:tabs>
          <w:tab w:val="left" w:pos="700"/>
        </w:tabs>
        <w:ind w:left="700" w:hanging="3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PROTECCIÓNDE LA PROPIEDAD INTELECTUAL E INDUSTRIAL Y DE LA CONFIDENCIALIDAD</w:t>
      </w:r>
    </w:p>
    <w:p w:rsidR="00DF2CC2" w:rsidRDefault="00DF2CC2">
      <w:pPr>
        <w:spacing w:line="243" w:lineRule="exact"/>
        <w:rPr>
          <w:rFonts w:ascii="Calibri" w:eastAsia="Calibri" w:hAnsi="Calibri" w:cs="Calibri"/>
          <w:b/>
          <w:bCs/>
        </w:rPr>
      </w:pPr>
    </w:p>
    <w:p w:rsidR="00DF2CC2" w:rsidRDefault="009C65DE">
      <w:pPr>
        <w:numPr>
          <w:ilvl w:val="0"/>
          <w:numId w:val="7"/>
        </w:numPr>
        <w:tabs>
          <w:tab w:val="left" w:pos="520"/>
        </w:tabs>
        <w:ind w:left="520" w:hanging="388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CRONOGRAMA</w:t>
      </w:r>
    </w:p>
    <w:p w:rsidR="00DF2CC2" w:rsidRDefault="00DF2CC2">
      <w:pPr>
        <w:spacing w:line="234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DF2CC2" w:rsidRDefault="009C65DE">
      <w:pPr>
        <w:numPr>
          <w:ilvl w:val="0"/>
          <w:numId w:val="7"/>
        </w:numPr>
        <w:tabs>
          <w:tab w:val="left" w:pos="460"/>
        </w:tabs>
        <w:ind w:left="460" w:hanging="32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EXTENSIÓN DEL PLAZO DE LOS PROYECTOS</w:t>
      </w:r>
    </w:p>
    <w:p w:rsidR="00DF2CC2" w:rsidRDefault="00DF2CC2">
      <w:pPr>
        <w:spacing w:line="238" w:lineRule="exact"/>
        <w:rPr>
          <w:sz w:val="20"/>
          <w:szCs w:val="20"/>
        </w:rPr>
      </w:pPr>
    </w:p>
    <w:p w:rsidR="00DF2CC2" w:rsidRDefault="009C65D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16. DISPOSICIONES GENERALES</w:t>
      </w:r>
    </w:p>
    <w:p w:rsidR="00DF2CC2" w:rsidRDefault="00DF2CC2">
      <w:pPr>
        <w:spacing w:line="231" w:lineRule="exact"/>
        <w:rPr>
          <w:sz w:val="20"/>
          <w:szCs w:val="20"/>
        </w:rPr>
      </w:pPr>
    </w:p>
    <w:p w:rsidR="00DF2CC2" w:rsidRDefault="009C65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REFERENCIAS:</w:t>
      </w: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200" w:lineRule="exact"/>
        <w:rPr>
          <w:sz w:val="20"/>
          <w:szCs w:val="20"/>
        </w:rPr>
      </w:pPr>
    </w:p>
    <w:p w:rsidR="00DF2CC2" w:rsidRDefault="00DF2CC2">
      <w:pPr>
        <w:spacing w:line="356" w:lineRule="exact"/>
        <w:rPr>
          <w:sz w:val="20"/>
          <w:szCs w:val="20"/>
        </w:rPr>
      </w:pPr>
    </w:p>
    <w:p w:rsidR="00DF2CC2" w:rsidRDefault="009C65DE">
      <w:pPr>
        <w:ind w:left="9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</w:t>
      </w:r>
    </w:p>
    <w:sectPr w:rsidR="00DF2CC2">
      <w:pgSz w:w="12240" w:h="15840"/>
      <w:pgMar w:top="300" w:right="1180" w:bottom="163" w:left="108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DD" w:rsidRDefault="00AB0ADD" w:rsidP="00F7721D">
      <w:r>
        <w:separator/>
      </w:r>
    </w:p>
  </w:endnote>
  <w:endnote w:type="continuationSeparator" w:id="0">
    <w:p w:rsidR="00AB0ADD" w:rsidRDefault="00AB0ADD" w:rsidP="00F7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DD" w:rsidRDefault="00AB0ADD" w:rsidP="00F7721D">
      <w:r>
        <w:separator/>
      </w:r>
    </w:p>
  </w:footnote>
  <w:footnote w:type="continuationSeparator" w:id="0">
    <w:p w:rsidR="00AB0ADD" w:rsidRDefault="00AB0ADD" w:rsidP="00F7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21D" w:rsidRDefault="00F7721D">
    <w:pPr>
      <w:pStyle w:val="Encabezado"/>
    </w:pPr>
  </w:p>
  <w:p w:rsidR="00F7721D" w:rsidRDefault="00F7721D">
    <w:pPr>
      <w:pStyle w:val="Encabezado"/>
    </w:pPr>
  </w:p>
  <w:p w:rsidR="00611DC3" w:rsidRDefault="00611DC3">
    <w:pPr>
      <w:pStyle w:val="Encabezado"/>
    </w:pPr>
    <w:r w:rsidRPr="00226A2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9D8B817" wp14:editId="3A1B42C5">
          <wp:simplePos x="0" y="0"/>
          <wp:positionH relativeFrom="margin">
            <wp:posOffset>4577715</wp:posOffset>
          </wp:positionH>
          <wp:positionV relativeFrom="paragraph">
            <wp:posOffset>155575</wp:posOffset>
          </wp:positionV>
          <wp:extent cx="1038225" cy="457200"/>
          <wp:effectExtent l="0" t="0" r="9525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DC3" w:rsidRDefault="00611D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A094D6F" wp14:editId="01EC85E1">
          <wp:simplePos x="0" y="0"/>
          <wp:positionH relativeFrom="page">
            <wp:posOffset>764540</wp:posOffset>
          </wp:positionH>
          <wp:positionV relativeFrom="paragraph">
            <wp:posOffset>17145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DC3" w:rsidRDefault="00611DC3">
    <w:pPr>
      <w:pStyle w:val="Encabezado"/>
    </w:pPr>
  </w:p>
  <w:p w:rsidR="00611DC3" w:rsidRPr="00226A2B" w:rsidRDefault="00611DC3" w:rsidP="00611DC3">
    <w:pPr>
      <w:pStyle w:val="Encabezado"/>
      <w:rPr>
        <w:b/>
      </w:rPr>
    </w:pPr>
    <w:bookmarkStart w:id="1" w:name="_Hlk530479736"/>
    <w:bookmarkStart w:id="2" w:name="_Hlk530479737"/>
    <w:bookmarkStart w:id="3" w:name="_Hlk530479843"/>
    <w:bookmarkStart w:id="4" w:name="_Hlk530479844"/>
  </w:p>
  <w:p w:rsidR="00611DC3" w:rsidRDefault="00611DC3">
    <w:pPr>
      <w:pStyle w:val="Encabezado"/>
    </w:pPr>
    <w:r>
      <w:rPr>
        <w:b/>
        <w:color w:val="4472C4" w:themeColor="accent1"/>
      </w:rPr>
      <w:tab/>
    </w:r>
    <w:r>
      <w:rPr>
        <w:b/>
        <w:color w:val="4472C4" w:themeColor="accent1"/>
      </w:rPr>
      <w:tab/>
    </w:r>
    <w:r w:rsidRPr="00226A2B">
      <w:rPr>
        <w:b/>
        <w:color w:val="4472C4" w:themeColor="accent1"/>
      </w:rPr>
      <w:t>UNACH-DGI.0</w:t>
    </w:r>
    <w:bookmarkEnd w:id="1"/>
    <w:bookmarkEnd w:id="2"/>
    <w:bookmarkEnd w:id="3"/>
    <w:bookmarkEnd w:id="4"/>
    <w:r>
      <w:rPr>
        <w:b/>
        <w:color w:val="4472C4" w:themeColor="accent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C38419F4"/>
    <w:lvl w:ilvl="0" w:tplc="2E84FCC8">
      <w:start w:val="1"/>
      <w:numFmt w:val="decimal"/>
      <w:lvlText w:val="%1"/>
      <w:lvlJc w:val="left"/>
    </w:lvl>
    <w:lvl w:ilvl="1" w:tplc="2892BA26">
      <w:start w:val="4"/>
      <w:numFmt w:val="decimal"/>
      <w:lvlText w:val="%2."/>
      <w:lvlJc w:val="left"/>
    </w:lvl>
    <w:lvl w:ilvl="2" w:tplc="F01859FA">
      <w:numFmt w:val="decimal"/>
      <w:lvlText w:val=""/>
      <w:lvlJc w:val="left"/>
    </w:lvl>
    <w:lvl w:ilvl="3" w:tplc="67F48A4E">
      <w:numFmt w:val="decimal"/>
      <w:lvlText w:val=""/>
      <w:lvlJc w:val="left"/>
    </w:lvl>
    <w:lvl w:ilvl="4" w:tplc="71AA1BD0">
      <w:numFmt w:val="decimal"/>
      <w:lvlText w:val=""/>
      <w:lvlJc w:val="left"/>
    </w:lvl>
    <w:lvl w:ilvl="5" w:tplc="80E66244">
      <w:numFmt w:val="decimal"/>
      <w:lvlText w:val=""/>
      <w:lvlJc w:val="left"/>
    </w:lvl>
    <w:lvl w:ilvl="6" w:tplc="5D6ECBBE">
      <w:numFmt w:val="decimal"/>
      <w:lvlText w:val=""/>
      <w:lvlJc w:val="left"/>
    </w:lvl>
    <w:lvl w:ilvl="7" w:tplc="B2F84A4A">
      <w:numFmt w:val="decimal"/>
      <w:lvlText w:val=""/>
      <w:lvlJc w:val="left"/>
    </w:lvl>
    <w:lvl w:ilvl="8" w:tplc="77E28B38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41ACB7A"/>
    <w:lvl w:ilvl="0" w:tplc="9506AED6">
      <w:start w:val="1"/>
      <w:numFmt w:val="decimal"/>
      <w:lvlText w:val="%1"/>
      <w:lvlJc w:val="left"/>
    </w:lvl>
    <w:lvl w:ilvl="1" w:tplc="DBA61B38">
      <w:start w:val="12"/>
      <w:numFmt w:val="decimal"/>
      <w:lvlText w:val="%2."/>
      <w:lvlJc w:val="left"/>
    </w:lvl>
    <w:lvl w:ilvl="2" w:tplc="8AF4338E">
      <w:numFmt w:val="decimal"/>
      <w:lvlText w:val=""/>
      <w:lvlJc w:val="left"/>
    </w:lvl>
    <w:lvl w:ilvl="3" w:tplc="5BD46210">
      <w:numFmt w:val="decimal"/>
      <w:lvlText w:val=""/>
      <w:lvlJc w:val="left"/>
    </w:lvl>
    <w:lvl w:ilvl="4" w:tplc="6672C25E">
      <w:numFmt w:val="decimal"/>
      <w:lvlText w:val=""/>
      <w:lvlJc w:val="left"/>
    </w:lvl>
    <w:lvl w:ilvl="5" w:tplc="0916F90A">
      <w:numFmt w:val="decimal"/>
      <w:lvlText w:val=""/>
      <w:lvlJc w:val="left"/>
    </w:lvl>
    <w:lvl w:ilvl="6" w:tplc="B89A6F68">
      <w:numFmt w:val="decimal"/>
      <w:lvlText w:val=""/>
      <w:lvlJc w:val="left"/>
    </w:lvl>
    <w:lvl w:ilvl="7" w:tplc="47141F48">
      <w:numFmt w:val="decimal"/>
      <w:lvlText w:val=""/>
      <w:lvlJc w:val="left"/>
    </w:lvl>
    <w:lvl w:ilvl="8" w:tplc="805CB72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9738D656"/>
    <w:lvl w:ilvl="0" w:tplc="5D46C3F4">
      <w:start w:val="7"/>
      <w:numFmt w:val="decimal"/>
      <w:lvlText w:val="%1."/>
      <w:lvlJc w:val="left"/>
    </w:lvl>
    <w:lvl w:ilvl="1" w:tplc="12408C7E">
      <w:numFmt w:val="decimal"/>
      <w:lvlText w:val=""/>
      <w:lvlJc w:val="left"/>
    </w:lvl>
    <w:lvl w:ilvl="2" w:tplc="42729BD4">
      <w:numFmt w:val="decimal"/>
      <w:lvlText w:val=""/>
      <w:lvlJc w:val="left"/>
    </w:lvl>
    <w:lvl w:ilvl="3" w:tplc="BA36563C">
      <w:numFmt w:val="decimal"/>
      <w:lvlText w:val=""/>
      <w:lvlJc w:val="left"/>
    </w:lvl>
    <w:lvl w:ilvl="4" w:tplc="D11811EC">
      <w:numFmt w:val="decimal"/>
      <w:lvlText w:val=""/>
      <w:lvlJc w:val="left"/>
    </w:lvl>
    <w:lvl w:ilvl="5" w:tplc="113C7C80">
      <w:numFmt w:val="decimal"/>
      <w:lvlText w:val=""/>
      <w:lvlJc w:val="left"/>
    </w:lvl>
    <w:lvl w:ilvl="6" w:tplc="C8C0FF04">
      <w:numFmt w:val="decimal"/>
      <w:lvlText w:val=""/>
      <w:lvlJc w:val="left"/>
    </w:lvl>
    <w:lvl w:ilvl="7" w:tplc="D4E4B282">
      <w:numFmt w:val="decimal"/>
      <w:lvlText w:val=""/>
      <w:lvlJc w:val="left"/>
    </w:lvl>
    <w:lvl w:ilvl="8" w:tplc="D91A6F20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DAE6594E"/>
    <w:lvl w:ilvl="0" w:tplc="5692B74E">
      <w:start w:val="14"/>
      <w:numFmt w:val="decimal"/>
      <w:lvlText w:val="%1."/>
      <w:lvlJc w:val="left"/>
    </w:lvl>
    <w:lvl w:ilvl="1" w:tplc="C314655E">
      <w:start w:val="1"/>
      <w:numFmt w:val="decimal"/>
      <w:lvlText w:val="%2"/>
      <w:lvlJc w:val="left"/>
    </w:lvl>
    <w:lvl w:ilvl="2" w:tplc="5344C86E">
      <w:numFmt w:val="decimal"/>
      <w:lvlText w:val=""/>
      <w:lvlJc w:val="left"/>
    </w:lvl>
    <w:lvl w:ilvl="3" w:tplc="9A2AA74A">
      <w:numFmt w:val="decimal"/>
      <w:lvlText w:val=""/>
      <w:lvlJc w:val="left"/>
    </w:lvl>
    <w:lvl w:ilvl="4" w:tplc="50705FE2">
      <w:numFmt w:val="decimal"/>
      <w:lvlText w:val=""/>
      <w:lvlJc w:val="left"/>
    </w:lvl>
    <w:lvl w:ilvl="5" w:tplc="FC6EA7DE">
      <w:numFmt w:val="decimal"/>
      <w:lvlText w:val=""/>
      <w:lvlJc w:val="left"/>
    </w:lvl>
    <w:lvl w:ilvl="6" w:tplc="99B09C40">
      <w:numFmt w:val="decimal"/>
      <w:lvlText w:val=""/>
      <w:lvlJc w:val="left"/>
    </w:lvl>
    <w:lvl w:ilvl="7" w:tplc="B6624DDE">
      <w:numFmt w:val="decimal"/>
      <w:lvlText w:val=""/>
      <w:lvlJc w:val="left"/>
    </w:lvl>
    <w:lvl w:ilvl="8" w:tplc="AAE825C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6632E21E"/>
    <w:lvl w:ilvl="0" w:tplc="3FA4D87A">
      <w:start w:val="5"/>
      <w:numFmt w:val="decimal"/>
      <w:lvlText w:val="%1."/>
      <w:lvlJc w:val="left"/>
    </w:lvl>
    <w:lvl w:ilvl="1" w:tplc="7AF0B524">
      <w:start w:val="1"/>
      <w:numFmt w:val="decimal"/>
      <w:lvlText w:val="%2"/>
      <w:lvlJc w:val="left"/>
    </w:lvl>
    <w:lvl w:ilvl="2" w:tplc="DE2A6CA2">
      <w:numFmt w:val="decimal"/>
      <w:lvlText w:val=""/>
      <w:lvlJc w:val="left"/>
    </w:lvl>
    <w:lvl w:ilvl="3" w:tplc="0AFE17B8">
      <w:numFmt w:val="decimal"/>
      <w:lvlText w:val=""/>
      <w:lvlJc w:val="left"/>
    </w:lvl>
    <w:lvl w:ilvl="4" w:tplc="5396F516">
      <w:numFmt w:val="decimal"/>
      <w:lvlText w:val=""/>
      <w:lvlJc w:val="left"/>
    </w:lvl>
    <w:lvl w:ilvl="5" w:tplc="E91C982C">
      <w:numFmt w:val="decimal"/>
      <w:lvlText w:val=""/>
      <w:lvlJc w:val="left"/>
    </w:lvl>
    <w:lvl w:ilvl="6" w:tplc="3B268C82">
      <w:numFmt w:val="decimal"/>
      <w:lvlText w:val=""/>
      <w:lvlJc w:val="left"/>
    </w:lvl>
    <w:lvl w:ilvl="7" w:tplc="C2C8073C">
      <w:numFmt w:val="decimal"/>
      <w:lvlText w:val=""/>
      <w:lvlJc w:val="left"/>
    </w:lvl>
    <w:lvl w:ilvl="8" w:tplc="D05AACF4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82207678"/>
    <w:lvl w:ilvl="0" w:tplc="4BBCBE6C">
      <w:start w:val="9"/>
      <w:numFmt w:val="decimal"/>
      <w:lvlText w:val="%1."/>
      <w:lvlJc w:val="left"/>
    </w:lvl>
    <w:lvl w:ilvl="1" w:tplc="ECAACC34">
      <w:numFmt w:val="decimal"/>
      <w:lvlText w:val=""/>
      <w:lvlJc w:val="left"/>
    </w:lvl>
    <w:lvl w:ilvl="2" w:tplc="6F00E2C2">
      <w:numFmt w:val="decimal"/>
      <w:lvlText w:val=""/>
      <w:lvlJc w:val="left"/>
    </w:lvl>
    <w:lvl w:ilvl="3" w:tplc="C81424E2">
      <w:numFmt w:val="decimal"/>
      <w:lvlText w:val=""/>
      <w:lvlJc w:val="left"/>
    </w:lvl>
    <w:lvl w:ilvl="4" w:tplc="7E5E4524">
      <w:numFmt w:val="decimal"/>
      <w:lvlText w:val=""/>
      <w:lvlJc w:val="left"/>
    </w:lvl>
    <w:lvl w:ilvl="5" w:tplc="ECAAE120">
      <w:numFmt w:val="decimal"/>
      <w:lvlText w:val=""/>
      <w:lvlJc w:val="left"/>
    </w:lvl>
    <w:lvl w:ilvl="6" w:tplc="43CA06AA">
      <w:numFmt w:val="decimal"/>
      <w:lvlText w:val=""/>
      <w:lvlJc w:val="left"/>
    </w:lvl>
    <w:lvl w:ilvl="7" w:tplc="E0B2D2B2">
      <w:numFmt w:val="decimal"/>
      <w:lvlText w:val=""/>
      <w:lvlJc w:val="left"/>
    </w:lvl>
    <w:lvl w:ilvl="8" w:tplc="B03C5C2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DB68BFE6"/>
    <w:lvl w:ilvl="0" w:tplc="803865EE">
      <w:start w:val="1"/>
      <w:numFmt w:val="decimal"/>
      <w:lvlText w:val="%1."/>
      <w:lvlJc w:val="left"/>
    </w:lvl>
    <w:lvl w:ilvl="1" w:tplc="EDBE1C50">
      <w:numFmt w:val="decimal"/>
      <w:lvlText w:val=""/>
      <w:lvlJc w:val="left"/>
    </w:lvl>
    <w:lvl w:ilvl="2" w:tplc="A80ECBFC">
      <w:numFmt w:val="decimal"/>
      <w:lvlText w:val=""/>
      <w:lvlJc w:val="left"/>
    </w:lvl>
    <w:lvl w:ilvl="3" w:tplc="27D0E198">
      <w:numFmt w:val="decimal"/>
      <w:lvlText w:val=""/>
      <w:lvlJc w:val="left"/>
    </w:lvl>
    <w:lvl w:ilvl="4" w:tplc="1B5CF5A0">
      <w:numFmt w:val="decimal"/>
      <w:lvlText w:val=""/>
      <w:lvlJc w:val="left"/>
    </w:lvl>
    <w:lvl w:ilvl="5" w:tplc="AF781E2C">
      <w:numFmt w:val="decimal"/>
      <w:lvlText w:val=""/>
      <w:lvlJc w:val="left"/>
    </w:lvl>
    <w:lvl w:ilvl="6" w:tplc="F69C7E3E">
      <w:numFmt w:val="decimal"/>
      <w:lvlText w:val=""/>
      <w:lvlJc w:val="left"/>
    </w:lvl>
    <w:lvl w:ilvl="7" w:tplc="83A2573E">
      <w:numFmt w:val="decimal"/>
      <w:lvlText w:val=""/>
      <w:lvlJc w:val="left"/>
    </w:lvl>
    <w:lvl w:ilvl="8" w:tplc="45F2DAA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C2"/>
    <w:rsid w:val="00197830"/>
    <w:rsid w:val="003A6BC8"/>
    <w:rsid w:val="00611DC3"/>
    <w:rsid w:val="00915E63"/>
    <w:rsid w:val="009C65DE"/>
    <w:rsid w:val="00AB0ADD"/>
    <w:rsid w:val="00C22409"/>
    <w:rsid w:val="00DF2CC2"/>
    <w:rsid w:val="00F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270AC175"/>
  <w15:docId w15:val="{91FE7E82-2256-45E3-887C-B393FE2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2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721D"/>
  </w:style>
  <w:style w:type="paragraph" w:styleId="Piedepgina">
    <w:name w:val="footer"/>
    <w:basedOn w:val="Normal"/>
    <w:link w:val="PiedepginaCar"/>
    <w:uiPriority w:val="99"/>
    <w:unhideWhenUsed/>
    <w:rsid w:val="00F772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VICENTE EDUARDO BENITEZ PEREZ</cp:lastModifiedBy>
  <cp:revision>4</cp:revision>
  <dcterms:created xsi:type="dcterms:W3CDTF">2018-11-20T17:23:00Z</dcterms:created>
  <dcterms:modified xsi:type="dcterms:W3CDTF">2018-11-22T00:02:00Z</dcterms:modified>
</cp:coreProperties>
</file>